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2-38</w:t>
      </w:r>
      <w:r>
        <w:rPr>
          <w:rFonts w:ascii="Times New Roman" w:eastAsia="Times New Roman" w:hAnsi="Times New Roman" w:cs="Times New Roman"/>
        </w:rPr>
        <w:t>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МКК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«Центрофинанс Групп</w:t>
      </w:r>
      <w:r>
        <w:rPr>
          <w:rFonts w:ascii="Times New Roman" w:eastAsia="Times New Roman" w:hAnsi="Times New Roman" w:cs="Times New Roman"/>
          <w:sz w:val="26"/>
          <w:szCs w:val="26"/>
        </w:rPr>
        <w:t>» к Фалалееву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МКК «Центрофинанс Групп»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Фалалееву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Фалалеева Максима Олеговича, 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МКК «Центрофинанс Групп»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д</w:t>
      </w:r>
      <w:r>
        <w:rPr>
          <w:rFonts w:ascii="Times New Roman" w:eastAsia="Times New Roman" w:hAnsi="Times New Roman" w:cs="Times New Roman"/>
          <w:sz w:val="26"/>
          <w:szCs w:val="26"/>
        </w:rPr>
        <w:t>оговору займа № ЦЗВВД303267 от 10.03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в сумме 16 476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 копеек, из которых: 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– сумма займа, 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064 рубля – проценты за пользование займом, 412 рублей 05 копеек - неустойка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пошлины в размере 4 000 рублей,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20 476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 тысяч четыреста семьдесят шесть) рублей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2-38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PhoneNumbergrp-17rplc-13">
    <w:name w:val="cat-PhoneNumber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